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C3" w:rsidRPr="001A2FC3" w:rsidRDefault="001A2FC3" w:rsidP="001A2FC3">
      <w:pPr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 w:rsidRPr="001A2FC3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-219075</wp:posOffset>
            </wp:positionV>
            <wp:extent cx="3409950" cy="676275"/>
            <wp:effectExtent l="19050" t="0" r="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FC3">
        <w:rPr>
          <w:b/>
          <w:bCs/>
          <w:sz w:val="40"/>
          <w:szCs w:val="40"/>
        </w:rPr>
        <w:t>VZDUCH, OZON</w:t>
      </w:r>
    </w:p>
    <w:p w:rsidR="001A2FC3" w:rsidRPr="001A2FC3" w:rsidRDefault="001A2FC3" w:rsidP="001A2FC3">
      <w:pPr>
        <w:autoSpaceDE w:val="0"/>
        <w:autoSpaceDN w:val="0"/>
        <w:adjustRightInd w:val="0"/>
        <w:jc w:val="both"/>
        <w:rPr>
          <w:b/>
          <w:bCs/>
        </w:rPr>
      </w:pPr>
    </w:p>
    <w:p w:rsidR="00A85279" w:rsidRPr="00A35DC6" w:rsidRDefault="00A85279" w:rsidP="00A35D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5DC6">
        <w:rPr>
          <w:b/>
          <w:bCs/>
          <w:sz w:val="28"/>
          <w:szCs w:val="28"/>
        </w:rPr>
        <w:t>Vzduch - co už o něm víš?</w:t>
      </w:r>
      <w:r w:rsidRPr="00A35DC6">
        <w:rPr>
          <w:b/>
          <w:bCs/>
          <w:noProof/>
          <w:sz w:val="72"/>
          <w:szCs w:val="72"/>
          <w:lang w:eastAsia="cs-CZ"/>
        </w:rPr>
        <w:t xml:space="preserve"> </w:t>
      </w:r>
    </w:p>
    <w:p w:rsidR="00A85279" w:rsidRPr="00A85279" w:rsidRDefault="00A85279" w:rsidP="00E931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E93168" w:rsidRDefault="00A85279" w:rsidP="00E931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</w:t>
      </w:r>
      <w:r w:rsidR="00E93168" w:rsidRPr="00303417">
        <w:rPr>
          <w:b/>
          <w:bCs/>
        </w:rPr>
        <w:t>opl</w:t>
      </w:r>
      <w:r w:rsidR="00E93168" w:rsidRPr="00303417">
        <w:rPr>
          <w:b/>
        </w:rPr>
        <w:t xml:space="preserve">ň </w:t>
      </w:r>
      <w:r>
        <w:rPr>
          <w:b/>
        </w:rPr>
        <w:t xml:space="preserve">uvedené pojmy </w:t>
      </w:r>
      <w:r w:rsidR="00E93168" w:rsidRPr="00303417">
        <w:rPr>
          <w:b/>
          <w:bCs/>
        </w:rPr>
        <w:t>do v</w:t>
      </w:r>
      <w:r w:rsidR="00E93168" w:rsidRPr="00303417">
        <w:rPr>
          <w:b/>
        </w:rPr>
        <w:t>ě</w:t>
      </w:r>
      <w:r w:rsidR="00E93168" w:rsidRPr="00303417">
        <w:rPr>
          <w:b/>
          <w:bCs/>
        </w:rPr>
        <w:t>t tak, aby v</w:t>
      </w:r>
      <w:r w:rsidR="00E93168" w:rsidRPr="00303417">
        <w:rPr>
          <w:b/>
        </w:rPr>
        <w:t>ě</w:t>
      </w:r>
      <w:r w:rsidR="00E93168" w:rsidRPr="00303417">
        <w:rPr>
          <w:b/>
          <w:bCs/>
        </w:rPr>
        <w:t>ty byly pravdivé</w:t>
      </w:r>
      <w:r w:rsidR="0051037B">
        <w:rPr>
          <w:b/>
          <w:bCs/>
        </w:rPr>
        <w:t xml:space="preserve"> a dávaly smysl</w:t>
      </w:r>
      <w:r w:rsidR="00E93168">
        <w:rPr>
          <w:b/>
          <w:bCs/>
        </w:rPr>
        <w:t>:</w:t>
      </w:r>
    </w:p>
    <w:p w:rsidR="00E93168" w:rsidRPr="002853D1" w:rsidRDefault="00E93168" w:rsidP="00E9316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35DC6" w:rsidRDefault="00E93168" w:rsidP="00A35D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DC6">
        <w:rPr>
          <w:bCs/>
        </w:rPr>
        <w:t xml:space="preserve">hoření, </w:t>
      </w:r>
      <w:r w:rsidRPr="00303417">
        <w:t xml:space="preserve">atmosféry, argon, oxid uhličitý, kyslík, </w:t>
      </w:r>
      <w:r w:rsidR="00A35DC6">
        <w:t>dusík, vzácné,</w:t>
      </w:r>
    </w:p>
    <w:p w:rsidR="00E93168" w:rsidRDefault="00A35DC6" w:rsidP="00A35DC6">
      <w:pPr>
        <w:autoSpaceDE w:val="0"/>
        <w:autoSpaceDN w:val="0"/>
        <w:adjustRightInd w:val="0"/>
        <w:ind w:firstLine="360"/>
        <w:jc w:val="both"/>
      </w:pPr>
      <w:r>
        <w:t xml:space="preserve">kapalné, </w:t>
      </w:r>
      <w:r w:rsidR="00E93168" w:rsidRPr="00303417">
        <w:t>fotosyntéze, biologických, reaktivní,</w:t>
      </w:r>
      <w:r w:rsidR="00E93168">
        <w:t xml:space="preserve"> živinou, dvouatomové</w:t>
      </w:r>
    </w:p>
    <w:p w:rsidR="00E93168" w:rsidRPr="00303417" w:rsidRDefault="00E93168" w:rsidP="00E93168">
      <w:pPr>
        <w:autoSpaceDE w:val="0"/>
        <w:autoSpaceDN w:val="0"/>
        <w:adjustRightInd w:val="0"/>
        <w:jc w:val="both"/>
      </w:pPr>
    </w:p>
    <w:p w:rsidR="00A85279" w:rsidRDefault="00A85279" w:rsidP="00A85279">
      <w:pPr>
        <w:autoSpaceDE w:val="0"/>
        <w:autoSpaceDN w:val="0"/>
        <w:adjustRightInd w:val="0"/>
        <w:spacing w:line="360" w:lineRule="auto"/>
        <w:jc w:val="both"/>
      </w:pPr>
      <w:r>
        <w:t>Ne</w:t>
      </w:r>
      <w:r w:rsidR="00A35DC6">
        <w:t>jdůležitější složkou vzduchu je</w:t>
      </w:r>
      <w:r>
        <w:t xml:space="preserve"> </w:t>
      </w:r>
      <w:r w:rsidR="00E93168" w:rsidRPr="00303417">
        <w:t>_______</w:t>
      </w:r>
      <w:r>
        <w:t>____</w:t>
      </w:r>
      <w:r w:rsidR="00E93168" w:rsidRPr="00303417">
        <w:t>__</w:t>
      </w:r>
      <w:r>
        <w:t xml:space="preserve">, </w:t>
      </w:r>
      <w:r w:rsidR="00E93168" w:rsidRPr="00303417">
        <w:t>bezbarvý plyn, bez chuti a zápachu.</w:t>
      </w:r>
    </w:p>
    <w:p w:rsidR="00A85279" w:rsidRDefault="00E93168" w:rsidP="00A85279">
      <w:pPr>
        <w:autoSpaceDE w:val="0"/>
        <w:autoSpaceDN w:val="0"/>
        <w:adjustRightInd w:val="0"/>
        <w:spacing w:line="360" w:lineRule="auto"/>
        <w:jc w:val="both"/>
      </w:pPr>
      <w:r w:rsidRPr="00303417">
        <w:t>Nejčastěji tvoří _______________</w:t>
      </w:r>
      <w:r>
        <w:t xml:space="preserve"> </w:t>
      </w:r>
      <w:r w:rsidRPr="00303417">
        <w:t>molekuly.</w:t>
      </w:r>
      <w:r w:rsidR="00A85279">
        <w:t xml:space="preserve"> J</w:t>
      </w:r>
      <w:r w:rsidRPr="00303417">
        <w:t>e součástí zemské kůry, _______________, obsažen je i v lidském těle.</w:t>
      </w:r>
      <w:r w:rsidR="00A85279">
        <w:t xml:space="preserve"> </w:t>
      </w:r>
      <w:r w:rsidRPr="00303417">
        <w:t>Podporuje</w:t>
      </w:r>
      <w:r>
        <w:t xml:space="preserve"> </w:t>
      </w:r>
      <w:r w:rsidRPr="00303417">
        <w:t>_____</w:t>
      </w:r>
      <w:r w:rsidR="00A85279">
        <w:t>___</w:t>
      </w:r>
      <w:r w:rsidRPr="00303417">
        <w:t xml:space="preserve">_____ a dýchání živých organismů. </w:t>
      </w:r>
    </w:p>
    <w:p w:rsidR="00E93168" w:rsidRDefault="00E93168" w:rsidP="00A85279">
      <w:pPr>
        <w:autoSpaceDE w:val="0"/>
        <w:autoSpaceDN w:val="0"/>
        <w:adjustRightInd w:val="0"/>
        <w:spacing w:line="360" w:lineRule="auto"/>
        <w:jc w:val="both"/>
      </w:pPr>
      <w:r w:rsidRPr="00303417">
        <w:t>Dalším plynným prvkem, který tvoří převážnou část atmosféry, je ____</w:t>
      </w:r>
      <w:r w:rsidR="00A85279">
        <w:t>__</w:t>
      </w:r>
      <w:r w:rsidRPr="00303417">
        <w:t xml:space="preserve">_______. </w:t>
      </w:r>
    </w:p>
    <w:p w:rsidR="00E93168" w:rsidRDefault="00E93168" w:rsidP="00A85279">
      <w:pPr>
        <w:autoSpaceDE w:val="0"/>
        <w:autoSpaceDN w:val="0"/>
        <w:adjustRightInd w:val="0"/>
        <w:spacing w:line="360" w:lineRule="auto"/>
        <w:jc w:val="both"/>
      </w:pPr>
      <w:r w:rsidRPr="00303417">
        <w:t>Je málo</w:t>
      </w:r>
      <w:r>
        <w:t xml:space="preserve"> </w:t>
      </w:r>
      <w:r w:rsidRPr="00303417">
        <w:t xml:space="preserve">______________, bez chuti a zápachu. </w:t>
      </w:r>
      <w:r>
        <w:t xml:space="preserve"> </w:t>
      </w:r>
      <w:r w:rsidRPr="00303417">
        <w:t xml:space="preserve">V ______________ podobě jej lze využít </w:t>
      </w:r>
    </w:p>
    <w:p w:rsidR="00E93168" w:rsidRDefault="00E93168" w:rsidP="00A85279">
      <w:pPr>
        <w:autoSpaceDE w:val="0"/>
        <w:autoSpaceDN w:val="0"/>
        <w:adjustRightInd w:val="0"/>
        <w:spacing w:line="360" w:lineRule="auto"/>
        <w:jc w:val="both"/>
      </w:pPr>
      <w:r w:rsidRPr="00303417">
        <w:t>k</w:t>
      </w:r>
      <w:r>
        <w:t xml:space="preserve"> chlazení, </w:t>
      </w:r>
      <w:r w:rsidRPr="00303417">
        <w:t>uchovávání</w:t>
      </w:r>
      <w:r>
        <w:t xml:space="preserve"> </w:t>
      </w:r>
      <w:r w:rsidRPr="00303417">
        <w:t xml:space="preserve">________________ materiálů nebo vypalování bradavic. </w:t>
      </w:r>
    </w:p>
    <w:p w:rsidR="00E93168" w:rsidRPr="00303417" w:rsidRDefault="00E93168" w:rsidP="00A85279">
      <w:pPr>
        <w:autoSpaceDE w:val="0"/>
        <w:autoSpaceDN w:val="0"/>
        <w:adjustRightInd w:val="0"/>
        <w:spacing w:line="360" w:lineRule="auto"/>
        <w:jc w:val="both"/>
      </w:pPr>
      <w:r w:rsidRPr="00303417">
        <w:t>Prvky VIII.</w:t>
      </w:r>
      <w:r>
        <w:t xml:space="preserve"> </w:t>
      </w:r>
      <w:r w:rsidRPr="00303417">
        <w:t>A skupiny, které jsou rovněž s</w:t>
      </w:r>
      <w:r>
        <w:t>oučástí vzdušné směsi, nazýváme</w:t>
      </w:r>
      <w:r w:rsidR="00A85279">
        <w:t xml:space="preserve"> </w:t>
      </w:r>
      <w:r w:rsidRPr="00303417">
        <w:t>___________</w:t>
      </w:r>
      <w:r w:rsidR="00892B46">
        <w:t xml:space="preserve"> </w:t>
      </w:r>
      <w:r w:rsidRPr="00303417">
        <w:t xml:space="preserve">plyny. Největší zastoupení z nich má </w:t>
      </w:r>
      <w:r>
        <w:t xml:space="preserve">ve vzduchu </w:t>
      </w:r>
      <w:r w:rsidRPr="00303417">
        <w:t>_______________.</w:t>
      </w:r>
    </w:p>
    <w:p w:rsidR="00E93168" w:rsidRDefault="00E93168" w:rsidP="00A85279">
      <w:pPr>
        <w:autoSpaceDE w:val="0"/>
        <w:autoSpaceDN w:val="0"/>
        <w:adjustRightInd w:val="0"/>
        <w:spacing w:line="360" w:lineRule="auto"/>
        <w:jc w:val="both"/>
      </w:pPr>
      <w:r w:rsidRPr="00303417">
        <w:t>Sloučenina kyslíku a uhlíku, obsažená ve vzduchu v</w:t>
      </w:r>
      <w:r>
        <w:t> </w:t>
      </w:r>
      <w:r w:rsidRPr="00303417">
        <w:t>menší</w:t>
      </w:r>
      <w:r>
        <w:t xml:space="preserve"> míře</w:t>
      </w:r>
      <w:r w:rsidRPr="00303417">
        <w:t>, se nazývá</w:t>
      </w:r>
      <w:r>
        <w:t xml:space="preserve"> </w:t>
      </w:r>
      <w:r w:rsidRPr="00303417">
        <w:t>_________________. Je významnou _____________ pro zelené rostliny a základním</w:t>
      </w:r>
      <w:r>
        <w:t xml:space="preserve"> </w:t>
      </w:r>
      <w:r w:rsidRPr="00303417">
        <w:t>reaktantem při _______________.</w:t>
      </w:r>
    </w:p>
    <w:p w:rsidR="00A35DC6" w:rsidRDefault="00A35DC6" w:rsidP="00955E40">
      <w:pPr>
        <w:jc w:val="both"/>
        <w:rPr>
          <w:b/>
          <w:sz w:val="28"/>
          <w:szCs w:val="28"/>
        </w:rPr>
      </w:pPr>
    </w:p>
    <w:p w:rsidR="00955E40" w:rsidRPr="00A35DC6" w:rsidRDefault="00955E40" w:rsidP="00A35DC6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35DC6">
        <w:rPr>
          <w:b/>
          <w:sz w:val="28"/>
          <w:szCs w:val="28"/>
        </w:rPr>
        <w:t>ANO – NE</w:t>
      </w:r>
      <w:r w:rsidR="00A35DC6">
        <w:rPr>
          <w:b/>
          <w:sz w:val="28"/>
          <w:szCs w:val="28"/>
        </w:rPr>
        <w:tab/>
      </w:r>
      <w:r w:rsidR="00A35DC6">
        <w:rPr>
          <w:b/>
          <w:sz w:val="28"/>
          <w:szCs w:val="28"/>
        </w:rPr>
        <w:tab/>
        <w:t>OZON   O</w:t>
      </w:r>
      <w:r w:rsidR="00A35DC6">
        <w:rPr>
          <w:b/>
          <w:sz w:val="28"/>
          <w:szCs w:val="28"/>
          <w:vertAlign w:val="subscript"/>
        </w:rPr>
        <w:t>3</w:t>
      </w:r>
    </w:p>
    <w:p w:rsidR="00955E40" w:rsidRPr="00955E40" w:rsidRDefault="00955E40" w:rsidP="00955E40">
      <w:pPr>
        <w:jc w:val="both"/>
        <w:rPr>
          <w:b/>
        </w:rPr>
      </w:pPr>
    </w:p>
    <w:p w:rsidR="00955E40" w:rsidRDefault="00955E40" w:rsidP="00955E40">
      <w:pPr>
        <w:jc w:val="both"/>
        <w:rPr>
          <w:b/>
        </w:rPr>
      </w:pPr>
      <w:r>
        <w:rPr>
          <w:b/>
        </w:rPr>
        <w:t>Rozhodni o pravdivosti tvrzení, zapiš ANO nebo NE:</w:t>
      </w:r>
    </w:p>
    <w:p w:rsidR="00955E40" w:rsidRDefault="00955E40" w:rsidP="00955E40">
      <w:pPr>
        <w:jc w:val="both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396"/>
        <w:gridCol w:w="6575"/>
        <w:gridCol w:w="1075"/>
        <w:gridCol w:w="993"/>
        <w:gridCol w:w="1599"/>
      </w:tblGrid>
      <w:tr w:rsidR="007E0EFF" w:rsidTr="00A30C8C">
        <w:trPr>
          <w:trHeight w:val="595"/>
        </w:trPr>
        <w:tc>
          <w:tcPr>
            <w:tcW w:w="396" w:type="dxa"/>
            <w:vAlign w:val="center"/>
          </w:tcPr>
          <w:p w:rsidR="00955E40" w:rsidRPr="00955E40" w:rsidRDefault="00955E40" w:rsidP="00955E40">
            <w:pPr>
              <w:rPr>
                <w:b/>
              </w:rPr>
            </w:pPr>
          </w:p>
        </w:tc>
        <w:tc>
          <w:tcPr>
            <w:tcW w:w="6575" w:type="dxa"/>
            <w:vAlign w:val="center"/>
          </w:tcPr>
          <w:p w:rsidR="00955E40" w:rsidRPr="00A35DC6" w:rsidRDefault="007E0EFF" w:rsidP="007E0EFF">
            <w:pPr>
              <w:rPr>
                <w:b/>
                <w:sz w:val="28"/>
                <w:szCs w:val="28"/>
              </w:rPr>
            </w:pPr>
            <w:r w:rsidRPr="00A35DC6">
              <w:rPr>
                <w:b/>
                <w:sz w:val="28"/>
                <w:szCs w:val="28"/>
              </w:rPr>
              <w:t>Ozon –</w:t>
            </w:r>
            <w:r w:rsidR="00A35DC6" w:rsidRPr="00A35DC6">
              <w:rPr>
                <w:b/>
                <w:sz w:val="28"/>
                <w:szCs w:val="28"/>
              </w:rPr>
              <w:t xml:space="preserve"> </w:t>
            </w:r>
            <w:r w:rsidRPr="00A35DC6">
              <w:rPr>
                <w:b/>
                <w:sz w:val="28"/>
                <w:szCs w:val="28"/>
              </w:rPr>
              <w:t>výskyt, vlastnosti, význam</w:t>
            </w:r>
          </w:p>
        </w:tc>
        <w:tc>
          <w:tcPr>
            <w:tcW w:w="1075" w:type="dxa"/>
            <w:vAlign w:val="center"/>
          </w:tcPr>
          <w:p w:rsidR="00955E40" w:rsidRPr="007E0EFF" w:rsidRDefault="007E0EFF" w:rsidP="007E0EFF">
            <w:pPr>
              <w:jc w:val="center"/>
              <w:rPr>
                <w:b/>
              </w:rPr>
            </w:pPr>
            <w:r w:rsidRPr="007E0EFF">
              <w:rPr>
                <w:b/>
              </w:rPr>
              <w:t>před</w:t>
            </w:r>
            <w:r>
              <w:rPr>
                <w:b/>
              </w:rPr>
              <w:t xml:space="preserve"> čtením</w:t>
            </w:r>
          </w:p>
        </w:tc>
        <w:tc>
          <w:tcPr>
            <w:tcW w:w="993" w:type="dxa"/>
            <w:vAlign w:val="center"/>
          </w:tcPr>
          <w:p w:rsidR="00955E40" w:rsidRPr="007E0EFF" w:rsidRDefault="007E0EFF" w:rsidP="007E0EFF">
            <w:pPr>
              <w:jc w:val="center"/>
              <w:rPr>
                <w:b/>
              </w:rPr>
            </w:pPr>
            <w:r>
              <w:rPr>
                <w:b/>
              </w:rPr>
              <w:t>po čtení</w:t>
            </w:r>
          </w:p>
        </w:tc>
        <w:tc>
          <w:tcPr>
            <w:tcW w:w="1599" w:type="dxa"/>
            <w:vAlign w:val="center"/>
          </w:tcPr>
          <w:p w:rsidR="00955E40" w:rsidRPr="007E0EFF" w:rsidRDefault="00A30C8C" w:rsidP="007E0EFF">
            <w:pPr>
              <w:jc w:val="center"/>
              <w:rPr>
                <w:b/>
              </w:rPr>
            </w:pPr>
            <w:r>
              <w:rPr>
                <w:b/>
              </w:rPr>
              <w:t>oprava</w:t>
            </w:r>
          </w:p>
        </w:tc>
      </w:tr>
      <w:tr w:rsidR="007E0EFF" w:rsidTr="00A30C8C">
        <w:trPr>
          <w:trHeight w:val="595"/>
        </w:trPr>
        <w:tc>
          <w:tcPr>
            <w:tcW w:w="396" w:type="dxa"/>
            <w:vAlign w:val="center"/>
          </w:tcPr>
          <w:p w:rsidR="00955E40" w:rsidRPr="00955E40" w:rsidRDefault="007E0EFF" w:rsidP="00955E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5" w:type="dxa"/>
            <w:vAlign w:val="center"/>
          </w:tcPr>
          <w:p w:rsidR="00955E40" w:rsidRDefault="007E0EFF" w:rsidP="00955E40">
            <w:r>
              <w:t xml:space="preserve">Ozonová vrstva se nachází v nejnižších vrstvách atmosféry, pouze do výšky 10 km nad zemským povrchem. </w:t>
            </w:r>
          </w:p>
        </w:tc>
        <w:tc>
          <w:tcPr>
            <w:tcW w:w="1075" w:type="dxa"/>
            <w:vAlign w:val="center"/>
          </w:tcPr>
          <w:p w:rsidR="00955E40" w:rsidRDefault="00955E40" w:rsidP="00955E40"/>
        </w:tc>
        <w:tc>
          <w:tcPr>
            <w:tcW w:w="993" w:type="dxa"/>
            <w:vAlign w:val="center"/>
          </w:tcPr>
          <w:p w:rsidR="00955E40" w:rsidRDefault="00955E40" w:rsidP="00955E40"/>
        </w:tc>
        <w:tc>
          <w:tcPr>
            <w:tcW w:w="1599" w:type="dxa"/>
            <w:vAlign w:val="center"/>
          </w:tcPr>
          <w:p w:rsidR="00955E40" w:rsidRDefault="00955E40" w:rsidP="00955E40"/>
        </w:tc>
      </w:tr>
      <w:tr w:rsidR="007E0EFF" w:rsidTr="00A30C8C">
        <w:trPr>
          <w:trHeight w:val="595"/>
        </w:trPr>
        <w:tc>
          <w:tcPr>
            <w:tcW w:w="396" w:type="dxa"/>
            <w:vAlign w:val="center"/>
          </w:tcPr>
          <w:p w:rsidR="00955E40" w:rsidRPr="00955E40" w:rsidRDefault="007E0EFF" w:rsidP="00955E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5" w:type="dxa"/>
            <w:vAlign w:val="center"/>
          </w:tcPr>
          <w:p w:rsidR="00955E40" w:rsidRDefault="007E0EFF" w:rsidP="00955E40">
            <w:r>
              <w:t>Ozonová vrstva chrání živé organismy tím, že pohlcuje velkou část ultrafialového záření ze Slunce.</w:t>
            </w:r>
          </w:p>
        </w:tc>
        <w:tc>
          <w:tcPr>
            <w:tcW w:w="1075" w:type="dxa"/>
            <w:vAlign w:val="center"/>
          </w:tcPr>
          <w:p w:rsidR="00955E40" w:rsidRDefault="00955E40" w:rsidP="00955E40"/>
        </w:tc>
        <w:tc>
          <w:tcPr>
            <w:tcW w:w="993" w:type="dxa"/>
            <w:vAlign w:val="center"/>
          </w:tcPr>
          <w:p w:rsidR="00955E40" w:rsidRDefault="00955E40" w:rsidP="00955E40"/>
        </w:tc>
        <w:tc>
          <w:tcPr>
            <w:tcW w:w="1599" w:type="dxa"/>
            <w:vAlign w:val="center"/>
          </w:tcPr>
          <w:p w:rsidR="00955E40" w:rsidRDefault="00955E40" w:rsidP="00955E40"/>
        </w:tc>
      </w:tr>
      <w:tr w:rsidR="007E0EFF" w:rsidTr="00A30C8C">
        <w:trPr>
          <w:trHeight w:val="595"/>
        </w:trPr>
        <w:tc>
          <w:tcPr>
            <w:tcW w:w="396" w:type="dxa"/>
            <w:vAlign w:val="center"/>
          </w:tcPr>
          <w:p w:rsidR="00955E40" w:rsidRPr="00955E40" w:rsidRDefault="007E0EFF" w:rsidP="00955E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75" w:type="dxa"/>
            <w:vAlign w:val="center"/>
          </w:tcPr>
          <w:p w:rsidR="00955E40" w:rsidRDefault="00097462" w:rsidP="00955E40">
            <w:r>
              <w:t>Ozon je bezbarvý plyn, pro člověka toxický, může způsobit tvorbu rakovinových nádorů a poškození zraku.</w:t>
            </w:r>
          </w:p>
        </w:tc>
        <w:tc>
          <w:tcPr>
            <w:tcW w:w="1075" w:type="dxa"/>
            <w:vAlign w:val="center"/>
          </w:tcPr>
          <w:p w:rsidR="00955E40" w:rsidRDefault="00955E40" w:rsidP="00955E40"/>
        </w:tc>
        <w:tc>
          <w:tcPr>
            <w:tcW w:w="993" w:type="dxa"/>
            <w:vAlign w:val="center"/>
          </w:tcPr>
          <w:p w:rsidR="00955E40" w:rsidRDefault="00955E40" w:rsidP="00955E40"/>
        </w:tc>
        <w:tc>
          <w:tcPr>
            <w:tcW w:w="1599" w:type="dxa"/>
            <w:vAlign w:val="center"/>
          </w:tcPr>
          <w:p w:rsidR="00955E40" w:rsidRDefault="00955E40" w:rsidP="00955E40"/>
        </w:tc>
      </w:tr>
      <w:tr w:rsidR="007E0EFF" w:rsidTr="00A30C8C">
        <w:trPr>
          <w:trHeight w:val="595"/>
        </w:trPr>
        <w:tc>
          <w:tcPr>
            <w:tcW w:w="396" w:type="dxa"/>
            <w:vAlign w:val="center"/>
          </w:tcPr>
          <w:p w:rsidR="00955E40" w:rsidRPr="00955E40" w:rsidRDefault="007E0EFF" w:rsidP="00955E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75" w:type="dxa"/>
            <w:vAlign w:val="center"/>
          </w:tcPr>
          <w:p w:rsidR="00955E40" w:rsidRDefault="00097462" w:rsidP="00955E40">
            <w:r>
              <w:t>Pro živé organismy je ultrafialové záření ze Slunce v malých dávkách potřebné.</w:t>
            </w:r>
          </w:p>
        </w:tc>
        <w:tc>
          <w:tcPr>
            <w:tcW w:w="1075" w:type="dxa"/>
            <w:vAlign w:val="center"/>
          </w:tcPr>
          <w:p w:rsidR="00955E40" w:rsidRDefault="00955E40" w:rsidP="00955E40"/>
        </w:tc>
        <w:tc>
          <w:tcPr>
            <w:tcW w:w="993" w:type="dxa"/>
            <w:vAlign w:val="center"/>
          </w:tcPr>
          <w:p w:rsidR="00955E40" w:rsidRDefault="00955E40" w:rsidP="00955E40"/>
        </w:tc>
        <w:tc>
          <w:tcPr>
            <w:tcW w:w="1599" w:type="dxa"/>
            <w:vAlign w:val="center"/>
          </w:tcPr>
          <w:p w:rsidR="00955E40" w:rsidRDefault="00955E40" w:rsidP="00955E40"/>
        </w:tc>
      </w:tr>
      <w:tr w:rsidR="007E0EFF" w:rsidTr="00A30C8C">
        <w:trPr>
          <w:trHeight w:val="595"/>
        </w:trPr>
        <w:tc>
          <w:tcPr>
            <w:tcW w:w="396" w:type="dxa"/>
            <w:vAlign w:val="center"/>
          </w:tcPr>
          <w:p w:rsidR="00955E40" w:rsidRPr="00955E40" w:rsidRDefault="007E0EFF" w:rsidP="00955E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5" w:type="dxa"/>
            <w:vAlign w:val="center"/>
          </w:tcPr>
          <w:p w:rsidR="00955E40" w:rsidRDefault="00097462" w:rsidP="00E93168">
            <w:r>
              <w:t>Díky působení člověka</w:t>
            </w:r>
            <w:r w:rsidR="00E93168">
              <w:t xml:space="preserve"> je ozonová vrstva narušena, nad některými oblastmi jsou tzv. ozonové díry.</w:t>
            </w:r>
          </w:p>
        </w:tc>
        <w:tc>
          <w:tcPr>
            <w:tcW w:w="1075" w:type="dxa"/>
            <w:vAlign w:val="center"/>
          </w:tcPr>
          <w:p w:rsidR="00955E40" w:rsidRDefault="00955E40" w:rsidP="00955E40"/>
        </w:tc>
        <w:tc>
          <w:tcPr>
            <w:tcW w:w="993" w:type="dxa"/>
            <w:vAlign w:val="center"/>
          </w:tcPr>
          <w:p w:rsidR="00955E40" w:rsidRDefault="00955E40" w:rsidP="00955E40"/>
        </w:tc>
        <w:tc>
          <w:tcPr>
            <w:tcW w:w="1599" w:type="dxa"/>
            <w:vAlign w:val="center"/>
          </w:tcPr>
          <w:p w:rsidR="00955E40" w:rsidRDefault="00955E40" w:rsidP="00955E40"/>
        </w:tc>
      </w:tr>
      <w:tr w:rsidR="007E0EFF" w:rsidTr="00A30C8C">
        <w:trPr>
          <w:trHeight w:val="626"/>
        </w:trPr>
        <w:tc>
          <w:tcPr>
            <w:tcW w:w="396" w:type="dxa"/>
            <w:vAlign w:val="center"/>
          </w:tcPr>
          <w:p w:rsidR="00955E40" w:rsidRPr="00955E40" w:rsidRDefault="007E0EFF" w:rsidP="00955E4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75" w:type="dxa"/>
            <w:vAlign w:val="center"/>
          </w:tcPr>
          <w:p w:rsidR="00955E40" w:rsidRDefault="00E93168" w:rsidP="00E93168">
            <w:r>
              <w:t>V 80. letech minulého století se začali vyrábět freony, které poté, co se dostaly do ovzduší, ničily ozon v atmosféře.</w:t>
            </w:r>
          </w:p>
        </w:tc>
        <w:tc>
          <w:tcPr>
            <w:tcW w:w="1075" w:type="dxa"/>
            <w:vAlign w:val="center"/>
          </w:tcPr>
          <w:p w:rsidR="00955E40" w:rsidRDefault="00955E40" w:rsidP="00955E40"/>
        </w:tc>
        <w:tc>
          <w:tcPr>
            <w:tcW w:w="993" w:type="dxa"/>
            <w:vAlign w:val="center"/>
          </w:tcPr>
          <w:p w:rsidR="00955E40" w:rsidRDefault="00955E40" w:rsidP="00955E40"/>
        </w:tc>
        <w:tc>
          <w:tcPr>
            <w:tcW w:w="1599" w:type="dxa"/>
            <w:vAlign w:val="center"/>
          </w:tcPr>
          <w:p w:rsidR="00955E40" w:rsidRDefault="00955E40" w:rsidP="00955E40"/>
        </w:tc>
      </w:tr>
      <w:tr w:rsidR="00E93168" w:rsidTr="00A30C8C">
        <w:trPr>
          <w:trHeight w:val="626"/>
        </w:trPr>
        <w:tc>
          <w:tcPr>
            <w:tcW w:w="396" w:type="dxa"/>
            <w:vAlign w:val="center"/>
          </w:tcPr>
          <w:p w:rsidR="00E93168" w:rsidRDefault="00E93168" w:rsidP="00955E4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75" w:type="dxa"/>
            <w:vAlign w:val="center"/>
          </w:tcPr>
          <w:p w:rsidR="00E93168" w:rsidRDefault="00E93168" w:rsidP="00E93168">
            <w:r>
              <w:t>Největší úbytky ozonu jsou nad Antarktidou, mluvíme o tzv. antarktické ozonové díře.</w:t>
            </w:r>
          </w:p>
        </w:tc>
        <w:tc>
          <w:tcPr>
            <w:tcW w:w="1075" w:type="dxa"/>
            <w:vAlign w:val="center"/>
          </w:tcPr>
          <w:p w:rsidR="00E93168" w:rsidRDefault="00E93168" w:rsidP="00955E40"/>
        </w:tc>
        <w:tc>
          <w:tcPr>
            <w:tcW w:w="993" w:type="dxa"/>
            <w:vAlign w:val="center"/>
          </w:tcPr>
          <w:p w:rsidR="00E93168" w:rsidRDefault="00E93168" w:rsidP="00955E40"/>
        </w:tc>
        <w:tc>
          <w:tcPr>
            <w:tcW w:w="1599" w:type="dxa"/>
            <w:vAlign w:val="center"/>
          </w:tcPr>
          <w:p w:rsidR="00E93168" w:rsidRDefault="00E93168" w:rsidP="00955E40"/>
        </w:tc>
      </w:tr>
    </w:tbl>
    <w:p w:rsidR="00A35DC6" w:rsidRDefault="001A2FC3" w:rsidP="00A35DC6">
      <w:pPr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62865</wp:posOffset>
            </wp:positionV>
            <wp:extent cx="2114550" cy="1470116"/>
            <wp:effectExtent l="19050" t="0" r="0" b="0"/>
            <wp:wrapNone/>
            <wp:docPr id="3" name="il_fi" descr="http://www.balon.cz/img/kde-letame/alpy/let-balonem-al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lon.cz/img/kde-letame/alpy/let-balonem-al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7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DC6" w:rsidRPr="00A35DC6" w:rsidRDefault="00A35DC6" w:rsidP="001A2FC3">
      <w:pPr>
        <w:jc w:val="both"/>
        <w:rPr>
          <w:b/>
        </w:rPr>
      </w:pPr>
      <w:r w:rsidRPr="00A35DC6">
        <w:rPr>
          <w:b/>
        </w:rPr>
        <w:t>Vyznač v obrázku, kde se nachází ozonová vrstva:</w:t>
      </w:r>
    </w:p>
    <w:p w:rsidR="00A35DC6" w:rsidRDefault="001A2FC3" w:rsidP="00955E4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41910</wp:posOffset>
            </wp:positionV>
            <wp:extent cx="4362450" cy="1057275"/>
            <wp:effectExtent l="19050" t="0" r="0" b="0"/>
            <wp:wrapNone/>
            <wp:docPr id="11" name="obrázek 11" descr="E: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img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DC6" w:rsidRDefault="00A35DC6" w:rsidP="00955E40">
      <w:pPr>
        <w:jc w:val="both"/>
      </w:pPr>
    </w:p>
    <w:p w:rsidR="00A35DC6" w:rsidRDefault="00A35DC6" w:rsidP="00955E40">
      <w:pPr>
        <w:jc w:val="both"/>
      </w:pPr>
    </w:p>
    <w:p w:rsidR="00A35DC6" w:rsidRDefault="00A35DC6" w:rsidP="00955E40">
      <w:pPr>
        <w:jc w:val="both"/>
      </w:pPr>
    </w:p>
    <w:p w:rsidR="00A35DC6" w:rsidRDefault="00A35DC6" w:rsidP="00955E40">
      <w:pPr>
        <w:jc w:val="both"/>
      </w:pPr>
    </w:p>
    <w:p w:rsidR="00A35DC6" w:rsidRDefault="00A30C8C" w:rsidP="00A35DC6">
      <w:pPr>
        <w:pStyle w:val="Nadpis1"/>
        <w:jc w:val="both"/>
        <w:rPr>
          <w:szCs w:val="40"/>
        </w:rPr>
      </w:pPr>
      <w:r>
        <w:rPr>
          <w:noProof/>
          <w:szCs w:val="4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142875</wp:posOffset>
            </wp:positionV>
            <wp:extent cx="1638300" cy="1638300"/>
            <wp:effectExtent l="19050" t="0" r="0" b="0"/>
            <wp:wrapTight wrapText="bothSides">
              <wp:wrapPolygon edited="0">
                <wp:start x="-251" y="0"/>
                <wp:lineTo x="-251" y="21349"/>
                <wp:lineTo x="21600" y="21349"/>
                <wp:lineTo x="21600" y="0"/>
                <wp:lineTo x="-251" y="0"/>
              </wp:wrapPolygon>
            </wp:wrapTight>
            <wp:docPr id="1" name="obrázek 1" descr="http://www.ozonovani.cz/fotky15645/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onovani.cz/fotky15645/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DC6" w:rsidRPr="008672C2">
        <w:rPr>
          <w:szCs w:val="40"/>
        </w:rPr>
        <w:t>Ozon - vzdálený ochránce života</w:t>
      </w:r>
    </w:p>
    <w:p w:rsidR="001A2FC3" w:rsidRPr="001A2FC3" w:rsidRDefault="001A2FC3" w:rsidP="001A2FC3">
      <w:pPr>
        <w:rPr>
          <w:sz w:val="16"/>
          <w:szCs w:val="16"/>
          <w:lang w:eastAsia="cs-CZ"/>
        </w:rPr>
      </w:pPr>
    </w:p>
    <w:p w:rsidR="001A2FC3" w:rsidRPr="001A2FC3" w:rsidRDefault="001A2FC3" w:rsidP="001A2FC3">
      <w:p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(text pro párové čtení)</w:t>
      </w:r>
    </w:p>
    <w:p w:rsidR="00A35DC6" w:rsidRPr="001A2FC3" w:rsidRDefault="00A35DC6" w:rsidP="00A35DC6">
      <w:pPr>
        <w:jc w:val="both"/>
        <w:rPr>
          <w:sz w:val="36"/>
          <w:szCs w:val="36"/>
        </w:rPr>
      </w:pPr>
    </w:p>
    <w:p w:rsidR="00A35DC6" w:rsidRDefault="00A35DC6" w:rsidP="00A35DC6">
      <w:pPr>
        <w:ind w:firstLine="708"/>
        <w:jc w:val="both"/>
      </w:pPr>
      <w:r w:rsidRPr="000F0847">
        <w:t>V atmosféře, hlavně ve výšce 20 až 30 km nad zemským povrchem, se nachází ochranný obal Země – ozonová vrstva</w:t>
      </w:r>
      <w:r>
        <w:t>, také zvaná ozonosféra</w:t>
      </w:r>
      <w:r w:rsidRPr="000F0847">
        <w:t>.</w:t>
      </w:r>
      <w:r>
        <w:t xml:space="preserve"> V této vrstvě je velká koncentrace ozonu. </w:t>
      </w:r>
      <w:r w:rsidRPr="000F0847">
        <w:t>Tato vrstva</w:t>
      </w:r>
      <w:r>
        <w:t xml:space="preserve"> </w:t>
      </w:r>
      <w:r w:rsidRPr="000F0847">
        <w:t>chrání živé organismy na Zemi před smrtícím účinkem ultrafialového záření Slunce tím, že „pohlcuje“ podstatnou část jeho ultrafialové složky. Díky této ochraně se k povrchu Země dostává pouze asi 1% ultrafialového záření</w:t>
      </w:r>
      <w:r>
        <w:t xml:space="preserve"> (UV záření) přicházejícího ze Slunce. </w:t>
      </w:r>
    </w:p>
    <w:p w:rsidR="00A35DC6" w:rsidRDefault="00A35DC6" w:rsidP="00A35DC6">
      <w:pPr>
        <w:ind w:firstLine="708"/>
        <w:jc w:val="both"/>
      </w:pPr>
    </w:p>
    <w:p w:rsidR="00A35DC6" w:rsidRDefault="00A35DC6" w:rsidP="00A35DC6">
      <w:pPr>
        <w:ind w:firstLine="708"/>
        <w:jc w:val="both"/>
      </w:pPr>
      <w:r>
        <w:t>Kdyby ultrafialové paprsky prošly na zemský povrch bez ztráty energie v ozonové vrstvě, byly by mimořádně nebezpečné pro živé organizmy. Vysoká energie UV záření vyvolává snížení imunity, vede ke vzniku různých typů rakovinných nádorů kůže a poškození zraku. P</w:t>
      </w:r>
      <w:r w:rsidRPr="000F0847">
        <w:t>řitom je ultrafialové záření v malých dávkách pro mnoho organismů potřebné</w:t>
      </w:r>
      <w:r>
        <w:t>, například u člověka ovlivňuje tvorbu vitamínu D.</w:t>
      </w:r>
    </w:p>
    <w:p w:rsidR="00A35DC6" w:rsidRPr="000F0847" w:rsidRDefault="00A35DC6" w:rsidP="00A35DC6">
      <w:pPr>
        <w:jc w:val="both"/>
      </w:pPr>
    </w:p>
    <w:p w:rsidR="00A35DC6" w:rsidRDefault="00A35DC6" w:rsidP="00A35DC6">
      <w:pPr>
        <w:ind w:firstLine="708"/>
        <w:jc w:val="both"/>
        <w:rPr>
          <w:rFonts w:eastAsia="Times New Roman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60960</wp:posOffset>
            </wp:positionV>
            <wp:extent cx="2466975" cy="2466975"/>
            <wp:effectExtent l="19050" t="0" r="9525" b="0"/>
            <wp:wrapTight wrapText="bothSides">
              <wp:wrapPolygon edited="0">
                <wp:start x="-167" y="0"/>
                <wp:lineTo x="-167" y="21517"/>
                <wp:lineTo x="21683" y="21517"/>
                <wp:lineTo x="21683" y="0"/>
                <wp:lineTo x="-167" y="0"/>
              </wp:wrapPolygon>
            </wp:wrapTight>
            <wp:docPr id="4" name="obrázek 1" descr="C:\Users\marsik\Desktop\Oz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ik\Desktop\Ozon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Ozon, chemicky </w:t>
      </w:r>
      <w:r w:rsidRPr="000F0847">
        <w:t>O</w:t>
      </w:r>
      <w:r w:rsidRPr="000F084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, je bezbarvý plyn, těžší než vzduch. Molekula ozonu je tvořena třemi atomy kyslíku, je ale nestabilní, v plynném stavu se spontánně rozkládá na molekulu dvouatomového kyslíku a jeden kyslíkový atom. </w:t>
      </w:r>
    </w:p>
    <w:p w:rsidR="00A35DC6" w:rsidRDefault="00A35DC6" w:rsidP="00A35DC6">
      <w:pPr>
        <w:ind w:firstLine="708"/>
        <w:jc w:val="both"/>
        <w:rPr>
          <w:rFonts w:eastAsia="Times New Roman"/>
          <w:lang w:eastAsia="cs-CZ"/>
        </w:rPr>
      </w:pPr>
    </w:p>
    <w:p w:rsidR="00A35DC6" w:rsidRPr="00503FBD" w:rsidRDefault="00A35DC6" w:rsidP="00A35DC6">
      <w:pPr>
        <w:ind w:firstLine="708"/>
        <w:jc w:val="both"/>
        <w:rPr>
          <w:rFonts w:eastAsia="Times New Roman"/>
          <w:color w:val="000000"/>
          <w:lang w:eastAsia="cs-CZ"/>
        </w:rPr>
      </w:pPr>
      <w:r>
        <w:t>Ozon je také v menším množství přítomný v ovzduší</w:t>
      </w:r>
      <w:r>
        <w:rPr>
          <w:rFonts w:eastAsia="Times New Roman"/>
          <w:color w:val="000000"/>
          <w:lang w:eastAsia="cs-CZ"/>
        </w:rPr>
        <w:t>, vzniká při bouřkách následkem elektrického výboje z kyslíku. Je toxický, p</w:t>
      </w:r>
      <w:r w:rsidRPr="00503FBD">
        <w:rPr>
          <w:rFonts w:eastAsia="Times New Roman"/>
          <w:color w:val="000000"/>
          <w:lang w:eastAsia="cs-CZ"/>
        </w:rPr>
        <w:t>ři delším pobytu v místech se zvýšenou koncentrací ozonu</w:t>
      </w:r>
      <w:r w:rsidR="00A30C8C">
        <w:rPr>
          <w:rFonts w:eastAsia="Times New Roman"/>
          <w:color w:val="000000"/>
          <w:lang w:eastAsia="cs-CZ"/>
        </w:rPr>
        <w:t xml:space="preserve"> </w:t>
      </w:r>
      <w:r w:rsidRPr="00503FBD">
        <w:rPr>
          <w:rFonts w:eastAsia="Times New Roman"/>
          <w:color w:val="000000"/>
          <w:lang w:eastAsia="cs-CZ"/>
        </w:rPr>
        <w:t xml:space="preserve">se dostavuje pálení očí, v nosu a v krku, kašel a bolest hlavy. </w:t>
      </w:r>
    </w:p>
    <w:p w:rsidR="00A35DC6" w:rsidRDefault="00A35DC6" w:rsidP="00A35DC6">
      <w:pPr>
        <w:jc w:val="both"/>
      </w:pPr>
    </w:p>
    <w:p w:rsidR="00A35DC6" w:rsidRDefault="00A35DC6" w:rsidP="00A35DC6">
      <w:pPr>
        <w:ind w:firstLine="708"/>
        <w:jc w:val="both"/>
      </w:pPr>
      <w:r w:rsidRPr="000F0847">
        <w:t xml:space="preserve">Bohužel lidé svou činností ozonovou vrstvu narušují. Má na to vliv například provoz nadzvukových letadel a zejména uvolňování průmyslově vyráběných freonů, halonů a jiných </w:t>
      </w:r>
      <w:r>
        <w:t xml:space="preserve">chemických </w:t>
      </w:r>
      <w:r w:rsidRPr="000F0847">
        <w:t xml:space="preserve">látek do atmosféry. Freony </w:t>
      </w:r>
      <w:r>
        <w:t xml:space="preserve">jsou sloučeniny s vysokým obsahem fluoru a chloru a </w:t>
      </w:r>
      <w:r w:rsidRPr="000F0847">
        <w:t xml:space="preserve">využívali </w:t>
      </w:r>
      <w:r>
        <w:t xml:space="preserve">se </w:t>
      </w:r>
      <w:r w:rsidRPr="000F0847">
        <w:t xml:space="preserve">jako náplně do chladících zařízení </w:t>
      </w:r>
      <w:r>
        <w:t xml:space="preserve">a klimatizací, při výrobě umělých pěnových hmot </w:t>
      </w:r>
      <w:r w:rsidRPr="000F0847">
        <w:t>a jako hnací plyny ve sprejích</w:t>
      </w:r>
      <w:r w:rsidRPr="00642FE1">
        <w:t>.</w:t>
      </w:r>
      <w:r>
        <w:rPr>
          <w:rFonts w:eastAsia="Times New Roman"/>
          <w:lang w:eastAsia="cs-CZ"/>
        </w:rPr>
        <w:t xml:space="preserve"> </w:t>
      </w:r>
      <w:r w:rsidRPr="000F0847">
        <w:t>Tyto látky reagují s molekulami ozonu O</w:t>
      </w:r>
      <w:r w:rsidRPr="000F0847">
        <w:rPr>
          <w:vertAlign w:val="subscript"/>
        </w:rPr>
        <w:t>3</w:t>
      </w:r>
      <w:r w:rsidRPr="000F0847">
        <w:t xml:space="preserve"> v ozonové vrstvě</w:t>
      </w:r>
      <w:r>
        <w:t>, ozon se rozkládá, ozonová vrstva</w:t>
      </w:r>
      <w:r w:rsidRPr="000F0847">
        <w:t xml:space="preserve"> </w:t>
      </w:r>
      <w:r>
        <w:t xml:space="preserve">je narušena </w:t>
      </w:r>
      <w:r w:rsidRPr="000F0847">
        <w:t>a důsledkem jsou tzv. ozonové díry.</w:t>
      </w:r>
      <w:r>
        <w:t xml:space="preserve"> </w:t>
      </w:r>
      <w:r w:rsidRPr="00642FE1">
        <w:rPr>
          <w:rFonts w:eastAsia="Times New Roman"/>
          <w:lang w:eastAsia="cs-CZ"/>
        </w:rPr>
        <w:t xml:space="preserve">Od 80. let </w:t>
      </w:r>
      <w:r>
        <w:rPr>
          <w:rFonts w:eastAsia="Times New Roman"/>
          <w:lang w:eastAsia="cs-CZ"/>
        </w:rPr>
        <w:t xml:space="preserve">minulého století </w:t>
      </w:r>
      <w:r>
        <w:t xml:space="preserve">je </w:t>
      </w:r>
      <w:r w:rsidRPr="00642FE1">
        <w:t>však</w:t>
      </w:r>
      <w:r>
        <w:t xml:space="preserve"> </w:t>
      </w:r>
      <w:r w:rsidRPr="00642FE1">
        <w:t>jejich</w:t>
      </w:r>
      <w:r w:rsidRPr="000F0847">
        <w:t xml:space="preserve"> používání celosvětově omezováno</w:t>
      </w:r>
      <w:r>
        <w:t xml:space="preserve"> </w:t>
      </w:r>
      <w:r w:rsidRPr="00642FE1">
        <w:rPr>
          <w:rFonts w:eastAsia="Times New Roman"/>
          <w:lang w:eastAsia="cs-CZ"/>
        </w:rPr>
        <w:t>mezinárodními úmluvami, jejich uvádění do praxe je však velmi problematické, především kvůli finanční náročnosti ekologicky přijatelnějších náhrad. Ve vyspělých zemích tedy platí zákaz výroby a používání freonů, chemické společnosti však přemísťují jejich výrobu do nerozvinutých zemí.</w:t>
      </w:r>
      <w:r>
        <w:t xml:space="preserve"> </w:t>
      </w:r>
    </w:p>
    <w:p w:rsidR="00A35DC6" w:rsidRDefault="00A35DC6" w:rsidP="00A35DC6">
      <w:pPr>
        <w:jc w:val="both"/>
      </w:pPr>
    </w:p>
    <w:p w:rsidR="001A2FC3" w:rsidRDefault="00A35DC6" w:rsidP="00A35DC6">
      <w:pPr>
        <w:ind w:firstLine="708"/>
        <w:jc w:val="both"/>
      </w:pPr>
      <w:r>
        <w:t xml:space="preserve">Největší úbytky ozonu byly zaznamenány v oblasti jižního pólu nad </w:t>
      </w:r>
      <w:r w:rsidRPr="000F0847">
        <w:t xml:space="preserve">Antarktidou, </w:t>
      </w:r>
      <w:r>
        <w:t xml:space="preserve">kde se hovoří o antarktické ozonové díře, </w:t>
      </w:r>
      <w:r w:rsidRPr="000F0847">
        <w:t xml:space="preserve">ale také v jižních částech Austrálie a Jižní Ameriky, </w:t>
      </w:r>
      <w:r>
        <w:t>kde se již vyskytl pokles ozonu o 3</w:t>
      </w:r>
      <w:r w:rsidRPr="000F0847">
        <w:t xml:space="preserve">0 % obvyklého množství. Stav ozonové vrstvy se měří již od roku 1926 ve stanici </w:t>
      </w:r>
      <w:proofErr w:type="spellStart"/>
      <w:r w:rsidRPr="000F0847">
        <w:t>Arosa</w:t>
      </w:r>
      <w:proofErr w:type="spellEnd"/>
      <w:r w:rsidRPr="000F0847">
        <w:t xml:space="preserve"> (Švýcarsko),</w:t>
      </w:r>
      <w:r>
        <w:t xml:space="preserve"> </w:t>
      </w:r>
      <w:r w:rsidRPr="000F0847">
        <w:t>u nás od roku 1962 v observatoři v Hradci Králové. Množství ozonu se v našich zeměpisných šířkách v průběhu roku mění, výraznější pokles je v zimě a na jaře.</w:t>
      </w:r>
      <w:r w:rsidR="00A30C8C" w:rsidRPr="00A30C8C">
        <w:t xml:space="preserve"> </w:t>
      </w:r>
    </w:p>
    <w:p w:rsidR="001A2FC3" w:rsidRDefault="001A2FC3" w:rsidP="001A2FC3">
      <w:pPr>
        <w:jc w:val="both"/>
      </w:pPr>
    </w:p>
    <w:p w:rsidR="001A2FC3" w:rsidRDefault="001A2FC3" w:rsidP="001A2FC3">
      <w:pPr>
        <w:jc w:val="both"/>
      </w:pPr>
    </w:p>
    <w:p w:rsidR="001A2FC3" w:rsidRDefault="001A2FC3" w:rsidP="001A2FC3">
      <w:pPr>
        <w:jc w:val="both"/>
      </w:pPr>
    </w:p>
    <w:p w:rsidR="001A2FC3" w:rsidRDefault="001A2FC3" w:rsidP="001A2FC3">
      <w:pPr>
        <w:jc w:val="both"/>
      </w:pPr>
    </w:p>
    <w:p w:rsidR="001A2FC3" w:rsidRDefault="001A2FC3" w:rsidP="001A2FC3">
      <w:pPr>
        <w:jc w:val="both"/>
      </w:pPr>
    </w:p>
    <w:p w:rsidR="001A2FC3" w:rsidRDefault="001A2FC3" w:rsidP="001A2FC3">
      <w:pPr>
        <w:jc w:val="both"/>
      </w:pPr>
    </w:p>
    <w:p w:rsidR="001A2FC3" w:rsidRDefault="001A2FC3" w:rsidP="001A2FC3">
      <w:pPr>
        <w:jc w:val="both"/>
      </w:pPr>
    </w:p>
    <w:p w:rsidR="001A2FC3" w:rsidRDefault="001A2FC3" w:rsidP="001A2FC3">
      <w:pPr>
        <w:jc w:val="both"/>
      </w:pPr>
    </w:p>
    <w:p w:rsidR="001A2FC3" w:rsidRDefault="001A2FC3" w:rsidP="001A2F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Zdroje:</w:t>
      </w:r>
    </w:p>
    <w:p w:rsidR="001A2FC3" w:rsidRDefault="001A2FC3" w:rsidP="001A2FC3"/>
    <w:p w:rsidR="001A2FC3" w:rsidRDefault="001A2FC3" w:rsidP="001A2FC3">
      <w:pPr>
        <w:pStyle w:val="Odstavecseseznamem"/>
        <w:numPr>
          <w:ilvl w:val="0"/>
          <w:numId w:val="4"/>
        </w:numPr>
      </w:pPr>
      <w:r w:rsidRPr="001A2FC3">
        <w:t>http://www.balon.cz/img/kde-letame/alpy/let-balonem-alpy.jpg</w:t>
      </w:r>
    </w:p>
    <w:p w:rsidR="001A2FC3" w:rsidRPr="009D11EA" w:rsidRDefault="001A2FC3" w:rsidP="001A2FC3">
      <w:pPr>
        <w:pStyle w:val="Odstavecseseznamem"/>
        <w:numPr>
          <w:ilvl w:val="0"/>
          <w:numId w:val="4"/>
        </w:numPr>
      </w:pPr>
      <w:r w:rsidRPr="001A2FC3">
        <w:t>http://www.ozonovani.cz/fotky15645/O3.jpg</w:t>
      </w:r>
    </w:p>
    <w:p w:rsidR="001A2FC3" w:rsidRPr="009D11EA" w:rsidRDefault="001A2FC3" w:rsidP="001A2FC3">
      <w:pPr>
        <w:pStyle w:val="Odstavecseseznamem"/>
        <w:numPr>
          <w:ilvl w:val="0"/>
          <w:numId w:val="4"/>
        </w:numPr>
      </w:pPr>
      <w:r w:rsidRPr="001A2FC3">
        <w:t>http://upload.wikimedia.org/wikipedia/commons/thumb/7/7a/Ozon_01.jpg/220px-Ozon_01.jpg</w:t>
      </w:r>
    </w:p>
    <w:sectPr w:rsidR="001A2FC3" w:rsidRPr="009D11EA" w:rsidSect="000F0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2C99"/>
    <w:multiLevelType w:val="hybridMultilevel"/>
    <w:tmpl w:val="512A2D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B52EB1"/>
    <w:multiLevelType w:val="hybridMultilevel"/>
    <w:tmpl w:val="C9463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E433D1"/>
    <w:multiLevelType w:val="hybridMultilevel"/>
    <w:tmpl w:val="7882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3C0FD0"/>
    <w:multiLevelType w:val="hybridMultilevel"/>
    <w:tmpl w:val="072A4592"/>
    <w:lvl w:ilvl="0" w:tplc="EBACD2BE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785282"/>
    <w:multiLevelType w:val="hybridMultilevel"/>
    <w:tmpl w:val="284EBC2C"/>
    <w:lvl w:ilvl="0" w:tplc="986256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C030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67E70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263F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FE9F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77422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CF407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CE269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E0D2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0847"/>
    <w:rsid w:val="00075A90"/>
    <w:rsid w:val="00097462"/>
    <w:rsid w:val="000F0847"/>
    <w:rsid w:val="001A2FC3"/>
    <w:rsid w:val="003F530F"/>
    <w:rsid w:val="004477E8"/>
    <w:rsid w:val="00503FBD"/>
    <w:rsid w:val="0051037B"/>
    <w:rsid w:val="00564F83"/>
    <w:rsid w:val="00601EDD"/>
    <w:rsid w:val="00642FE1"/>
    <w:rsid w:val="00657678"/>
    <w:rsid w:val="00691F49"/>
    <w:rsid w:val="00733B23"/>
    <w:rsid w:val="00770D35"/>
    <w:rsid w:val="007E0EFF"/>
    <w:rsid w:val="007E4B08"/>
    <w:rsid w:val="008450C0"/>
    <w:rsid w:val="008672C2"/>
    <w:rsid w:val="00892B46"/>
    <w:rsid w:val="00955E40"/>
    <w:rsid w:val="00A17433"/>
    <w:rsid w:val="00A30C8C"/>
    <w:rsid w:val="00A35DC6"/>
    <w:rsid w:val="00A52DD4"/>
    <w:rsid w:val="00A573D7"/>
    <w:rsid w:val="00A85279"/>
    <w:rsid w:val="00B20800"/>
    <w:rsid w:val="00C650FE"/>
    <w:rsid w:val="00CC1EBD"/>
    <w:rsid w:val="00D952E1"/>
    <w:rsid w:val="00E31FEE"/>
    <w:rsid w:val="00E93168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847"/>
  </w:style>
  <w:style w:type="paragraph" w:styleId="Nadpis1">
    <w:name w:val="heading 1"/>
    <w:basedOn w:val="Normln"/>
    <w:next w:val="Normln"/>
    <w:link w:val="Nadpis1Char"/>
    <w:qFormat/>
    <w:rsid w:val="000F0847"/>
    <w:pPr>
      <w:keepNext/>
      <w:outlineLvl w:val="0"/>
    </w:pPr>
    <w:rPr>
      <w:rFonts w:eastAsia="Times New Roman"/>
      <w:b/>
      <w:bCs/>
      <w:sz w:val="4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F0847"/>
    <w:pPr>
      <w:keepNext/>
      <w:outlineLvl w:val="2"/>
    </w:pPr>
    <w:rPr>
      <w:rFonts w:ascii="Times New Roman" w:eastAsia="Times New Roman" w:hAnsi="Times New Roman" w:cs="Times New Roman"/>
      <w:b/>
      <w:bCs/>
      <w:sz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F0847"/>
    <w:rPr>
      <w:rFonts w:eastAsia="Times New Roman"/>
      <w:b/>
      <w:bCs/>
      <w:sz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0F0847"/>
    <w:rPr>
      <w:rFonts w:ascii="Times New Roman" w:eastAsia="Times New Roman" w:hAnsi="Times New Roman" w:cs="Times New Roman"/>
      <w:b/>
      <w:bCs/>
      <w:sz w:val="3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FB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A2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6183-47D4-4EBB-B192-8852EC0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9</cp:revision>
  <dcterms:created xsi:type="dcterms:W3CDTF">2011-12-21T19:10:00Z</dcterms:created>
  <dcterms:modified xsi:type="dcterms:W3CDTF">2013-02-04T21:29:00Z</dcterms:modified>
</cp:coreProperties>
</file>