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F" w:rsidRPr="006D788C" w:rsidRDefault="007D4D9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-267335</wp:posOffset>
            </wp:positionV>
            <wp:extent cx="3175000" cy="628650"/>
            <wp:effectExtent l="19050" t="0" r="635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44" w:rsidRPr="006D788C">
        <w:rPr>
          <w:b/>
          <w:sz w:val="40"/>
          <w:szCs w:val="40"/>
        </w:rPr>
        <w:t>KYSL</w:t>
      </w:r>
      <w:r w:rsidR="0033344F">
        <w:rPr>
          <w:b/>
          <w:sz w:val="40"/>
          <w:szCs w:val="40"/>
        </w:rPr>
        <w:t>Í</w:t>
      </w:r>
      <w:r w:rsidR="00D97E44" w:rsidRPr="006D788C">
        <w:rPr>
          <w:b/>
          <w:sz w:val="40"/>
          <w:szCs w:val="40"/>
        </w:rPr>
        <w:t>K – pr</w:t>
      </w:r>
      <w:r>
        <w:rPr>
          <w:b/>
          <w:sz w:val="40"/>
          <w:szCs w:val="40"/>
        </w:rPr>
        <w:t>acovní list</w:t>
      </w:r>
    </w:p>
    <w:p w:rsidR="00D97E44" w:rsidRDefault="00D97E44"/>
    <w:p w:rsidR="00AB0163" w:rsidRDefault="007D4D94" w:rsidP="00AB016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113030</wp:posOffset>
            </wp:positionV>
            <wp:extent cx="2019300" cy="135255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63" w:rsidRPr="007D4D94" w:rsidRDefault="00AB0163" w:rsidP="007D4D94">
      <w:pPr>
        <w:pStyle w:val="Odstavecseseznamem"/>
        <w:numPr>
          <w:ilvl w:val="0"/>
          <w:numId w:val="7"/>
        </w:numPr>
        <w:rPr>
          <w:b/>
          <w:bCs/>
          <w:iCs/>
          <w:sz w:val="36"/>
          <w:szCs w:val="36"/>
        </w:rPr>
      </w:pPr>
      <w:r w:rsidRPr="007D4D94">
        <w:rPr>
          <w:b/>
          <w:bCs/>
          <w:iCs/>
          <w:sz w:val="36"/>
          <w:szCs w:val="36"/>
        </w:rPr>
        <w:t>KYSLÍK</w:t>
      </w:r>
      <w:r w:rsidR="007D4D94" w:rsidRPr="007D4D94">
        <w:rPr>
          <w:b/>
          <w:bCs/>
          <w:iCs/>
          <w:sz w:val="36"/>
          <w:szCs w:val="36"/>
        </w:rPr>
        <w:t xml:space="preserve"> – text pro skupinovou práci</w:t>
      </w:r>
    </w:p>
    <w:p w:rsidR="007D4D94" w:rsidRPr="007D4D94" w:rsidRDefault="007D4D94" w:rsidP="00AB0163">
      <w:pPr>
        <w:rPr>
          <w:sz w:val="36"/>
          <w:szCs w:val="36"/>
        </w:rPr>
      </w:pPr>
    </w:p>
    <w:p w:rsidR="00AB0163" w:rsidRPr="00525B7A" w:rsidRDefault="00AB0163" w:rsidP="00AB0163">
      <w:pPr>
        <w:rPr>
          <w:sz w:val="16"/>
          <w:szCs w:val="16"/>
        </w:rPr>
      </w:pPr>
    </w:p>
    <w:p w:rsidR="00AB0163" w:rsidRDefault="00AB0163" w:rsidP="00AB0163">
      <w:r>
        <w:rPr>
          <w:b/>
          <w:bCs/>
        </w:rPr>
        <w:t>-</w:t>
      </w:r>
      <w:r>
        <w:t xml:space="preserve"> latinský název </w:t>
      </w:r>
      <w:r>
        <w:rPr>
          <w:b/>
          <w:bCs/>
        </w:rPr>
        <w:t>Oxygenium</w:t>
      </w:r>
      <w:r>
        <w:t xml:space="preserve"> pochází </w:t>
      </w:r>
    </w:p>
    <w:p w:rsidR="00AB0163" w:rsidRDefault="00AB0163" w:rsidP="00AB0163">
      <w:r>
        <w:t xml:space="preserve">  z řeckých slov </w:t>
      </w:r>
      <w:proofErr w:type="spellStart"/>
      <w:r>
        <w:rPr>
          <w:b/>
          <w:bCs/>
        </w:rPr>
        <w:t>oxys</w:t>
      </w:r>
      <w:proofErr w:type="spellEnd"/>
      <w:r>
        <w:rPr>
          <w:b/>
          <w:bCs/>
        </w:rPr>
        <w:t xml:space="preserve"> </w:t>
      </w:r>
      <w:r>
        <w:t xml:space="preserve">(kyselý) a </w:t>
      </w:r>
      <w:proofErr w:type="spellStart"/>
      <w:r>
        <w:rPr>
          <w:b/>
          <w:bCs/>
        </w:rPr>
        <w:t>gennao</w:t>
      </w:r>
      <w:proofErr w:type="spellEnd"/>
      <w:r>
        <w:t xml:space="preserve"> (tvořím)</w:t>
      </w:r>
    </w:p>
    <w:p w:rsidR="00AB0163" w:rsidRDefault="00AB0163" w:rsidP="00AB0163">
      <w:r>
        <w:rPr>
          <w:b/>
          <w:bCs/>
        </w:rPr>
        <w:t>-</w:t>
      </w:r>
      <w:r>
        <w:t xml:space="preserve"> protonové číslo 8</w:t>
      </w:r>
    </w:p>
    <w:p w:rsidR="00AB0163" w:rsidRDefault="00AB0163" w:rsidP="00AB0163">
      <w:r>
        <w:rPr>
          <w:b/>
          <w:bCs/>
        </w:rPr>
        <w:t>-</w:t>
      </w:r>
      <w:r>
        <w:t xml:space="preserve"> umístění v periodické tabulce: </w:t>
      </w:r>
    </w:p>
    <w:p w:rsidR="00AB0163" w:rsidRDefault="007D4D94" w:rsidP="00AB0163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40640</wp:posOffset>
            </wp:positionV>
            <wp:extent cx="545465" cy="685800"/>
            <wp:effectExtent l="19050" t="0" r="6985" b="0"/>
            <wp:wrapNone/>
            <wp:docPr id="4" name="obrázek 4" descr="oh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he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63">
        <w:t xml:space="preserve">  2. perioda, </w:t>
      </w:r>
      <w:proofErr w:type="gramStart"/>
      <w:r w:rsidR="00AB0163">
        <w:t>VI.A skupina</w:t>
      </w:r>
      <w:proofErr w:type="gramEnd"/>
    </w:p>
    <w:p w:rsidR="00AB0163" w:rsidRDefault="00AB0163" w:rsidP="00AB0163">
      <w:r>
        <w:rPr>
          <w:b/>
          <w:bCs/>
        </w:rPr>
        <w:t>-</w:t>
      </w:r>
      <w:r>
        <w:t xml:space="preserve"> objeven v roce 1774</w:t>
      </w:r>
    </w:p>
    <w:p w:rsidR="00AB0163" w:rsidRPr="00E84F88" w:rsidRDefault="00AB0163" w:rsidP="00AB0163">
      <w:pPr>
        <w:rPr>
          <w:sz w:val="12"/>
          <w:szCs w:val="12"/>
        </w:rPr>
      </w:pPr>
    </w:p>
    <w:p w:rsidR="00AB0163" w:rsidRDefault="00AB0163" w:rsidP="00AB0163">
      <w:r>
        <w:rPr>
          <w:b/>
          <w:bCs/>
        </w:rPr>
        <w:t>-</w:t>
      </w:r>
      <w:r>
        <w:t xml:space="preserve"> </w:t>
      </w:r>
      <w:r w:rsidRPr="00DC4EBC">
        <w:rPr>
          <w:b/>
        </w:rPr>
        <w:t>vlastnosti:</w:t>
      </w:r>
      <w:r>
        <w:t xml:space="preserve"> bezbarvý plyn, bez zápachu, </w:t>
      </w:r>
    </w:p>
    <w:p w:rsidR="00AB0163" w:rsidRDefault="00AB0163" w:rsidP="00AB0163">
      <w:r>
        <w:t xml:space="preserve">  podporuje hoření, při hoření uhlí vzniká </w:t>
      </w:r>
      <w:r>
        <w:rPr>
          <w:b/>
          <w:bCs/>
        </w:rPr>
        <w:t>oxid uhličitý</w:t>
      </w:r>
    </w:p>
    <w:p w:rsidR="00AB0163" w:rsidRDefault="00AB0163" w:rsidP="00AB0163">
      <w:pPr>
        <w:rPr>
          <w:b/>
          <w:bCs/>
        </w:rPr>
      </w:pPr>
      <w:r w:rsidRPr="00DC4EBC">
        <w:rPr>
          <w:b/>
        </w:rPr>
        <w:t>-</w:t>
      </w:r>
      <w:r>
        <w:t xml:space="preserve"> vyskytuje se jako dvouatomová molekula </w:t>
      </w:r>
      <w:r>
        <w:rPr>
          <w:b/>
          <w:bCs/>
        </w:rPr>
        <w:t>O</w:t>
      </w:r>
      <w:r w:rsidRPr="002055D3">
        <w:rPr>
          <w:b/>
          <w:bCs/>
          <w:position w:val="-10"/>
        </w:rPr>
        <w:object w:dxaOrig="160" w:dyaOrig="340">
          <v:shape id="_x0000_i1025" type="#_x0000_t75" style="width:10.5pt;height:17.25pt" o:ole="">
            <v:imagedata r:id="rId9" o:title=""/>
          </v:shape>
          <o:OLEObject Type="Embed" ProgID="Equation.3" ShapeID="_x0000_i1025" DrawAspect="Content" ObjectID="_1421432552" r:id="rId10"/>
        </w:object>
      </w:r>
    </w:p>
    <w:p w:rsidR="00AB0163" w:rsidRPr="00E84F88" w:rsidRDefault="00AB0163" w:rsidP="00AB0163">
      <w:pPr>
        <w:rPr>
          <w:b/>
          <w:bCs/>
          <w:sz w:val="12"/>
          <w:szCs w:val="12"/>
        </w:rPr>
      </w:pPr>
    </w:p>
    <w:p w:rsidR="00AB0163" w:rsidRDefault="007D4D94" w:rsidP="00AB0163">
      <w:r>
        <w:rPr>
          <w:b/>
          <w:bCs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73025</wp:posOffset>
            </wp:positionV>
            <wp:extent cx="1076310" cy="1447800"/>
            <wp:effectExtent l="19050" t="0" r="0" b="0"/>
            <wp:wrapNone/>
            <wp:docPr id="9" name="obrázek 9" descr="http://schoolworkhelper.net/wp-content/uploads/2011/06/oxygen_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workhelper.net/wp-content/uploads/2011/06/oxygen_ed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63">
        <w:rPr>
          <w:b/>
          <w:bCs/>
        </w:rPr>
        <w:t>-</w:t>
      </w:r>
      <w:r w:rsidR="00AB0163">
        <w:t xml:space="preserve"> </w:t>
      </w:r>
      <w:r w:rsidR="00AB0163" w:rsidRPr="00AC00CD">
        <w:rPr>
          <w:b/>
        </w:rPr>
        <w:t>výskyt:</w:t>
      </w:r>
      <w:r w:rsidR="00AB0163">
        <w:t xml:space="preserve"> je součástí vzduchu (21%) </w:t>
      </w:r>
    </w:p>
    <w:p w:rsidR="00AB0163" w:rsidRDefault="00AB0163" w:rsidP="00AB0163">
      <w:pPr>
        <w:numPr>
          <w:ilvl w:val="0"/>
          <w:numId w:val="4"/>
        </w:numPr>
        <w:tabs>
          <w:tab w:val="left" w:pos="567"/>
        </w:tabs>
        <w:ind w:left="709" w:hanging="425"/>
        <w:rPr>
          <w:bCs/>
        </w:rPr>
      </w:pPr>
      <w:r w:rsidRPr="00804705">
        <w:t>kyslík</w:t>
      </w:r>
      <w:r>
        <w:t xml:space="preserve"> jako </w:t>
      </w:r>
      <w:r w:rsidRPr="00AC00CD">
        <w:t>součást vzduchu</w:t>
      </w:r>
      <w:r>
        <w:t xml:space="preserve"> </w:t>
      </w:r>
      <w:r w:rsidRPr="00AC00CD">
        <w:t>vzniká</w:t>
      </w:r>
      <w:r>
        <w:t xml:space="preserve"> </w:t>
      </w:r>
      <w:r>
        <w:rPr>
          <w:b/>
          <w:bCs/>
        </w:rPr>
        <w:t>fotosyntézou</w:t>
      </w:r>
      <w:r>
        <w:rPr>
          <w:bCs/>
        </w:rPr>
        <w:t xml:space="preserve"> –</w:t>
      </w:r>
    </w:p>
    <w:p w:rsidR="00AB0163" w:rsidRDefault="00AB0163" w:rsidP="00AB0163">
      <w:r>
        <w:rPr>
          <w:bCs/>
        </w:rPr>
        <w:t xml:space="preserve">   </w:t>
      </w:r>
      <w:r>
        <w:t xml:space="preserve">v zelených rostlinách působením slunečního záření dochází </w:t>
      </w:r>
    </w:p>
    <w:p w:rsidR="00AB0163" w:rsidRDefault="00AB0163" w:rsidP="00AB0163">
      <w:r>
        <w:t xml:space="preserve">   k reakci </w:t>
      </w:r>
      <w:r w:rsidRPr="00AC00CD">
        <w:t xml:space="preserve">oxidu uhličitého s vodou a vzniká </w:t>
      </w:r>
      <w:r w:rsidRPr="00AC00CD">
        <w:rPr>
          <w:b/>
          <w:bCs/>
        </w:rPr>
        <w:t>kyslík</w:t>
      </w:r>
      <w:r w:rsidRPr="00AC00CD">
        <w:t xml:space="preserve"> </w:t>
      </w:r>
      <w:r>
        <w:t xml:space="preserve">a </w:t>
      </w:r>
      <w:r w:rsidRPr="00AC00CD">
        <w:t>glukosa</w:t>
      </w:r>
    </w:p>
    <w:p w:rsidR="00AB0163" w:rsidRDefault="00AB0163" w:rsidP="00AB0163">
      <w:pPr>
        <w:numPr>
          <w:ilvl w:val="0"/>
          <w:numId w:val="4"/>
        </w:numPr>
        <w:ind w:left="567" w:hanging="283"/>
      </w:pPr>
      <w:r w:rsidRPr="00804705">
        <w:t>kyslík je</w:t>
      </w:r>
      <w:r>
        <w:t xml:space="preserve"> součástí nižších vrstev atmosféry</w:t>
      </w:r>
    </w:p>
    <w:p w:rsidR="00AB0163" w:rsidRPr="00E84F88" w:rsidRDefault="00AB0163" w:rsidP="00AB0163">
      <w:pPr>
        <w:rPr>
          <w:sz w:val="12"/>
          <w:szCs w:val="12"/>
        </w:rPr>
      </w:pPr>
    </w:p>
    <w:p w:rsidR="00AB0163" w:rsidRDefault="00AB0163" w:rsidP="00AB0163">
      <w:r w:rsidRPr="00AC00CD">
        <w:rPr>
          <w:b/>
        </w:rPr>
        <w:t>-</w:t>
      </w:r>
      <w:r>
        <w:t xml:space="preserve"> </w:t>
      </w:r>
      <w:r w:rsidRPr="00155CC5">
        <w:rPr>
          <w:b/>
        </w:rPr>
        <w:t>průmyslová výroba:</w:t>
      </w:r>
      <w:r>
        <w:t xml:space="preserve"> </w:t>
      </w:r>
      <w:r w:rsidRPr="00155CC5">
        <w:t>destilací zkapalněného vzduchu</w:t>
      </w:r>
    </w:p>
    <w:p w:rsidR="00AB0163" w:rsidRDefault="00AB0163" w:rsidP="00AB0163">
      <w:r>
        <w:rPr>
          <w:b/>
          <w:bCs/>
        </w:rPr>
        <w:t>-</w:t>
      </w:r>
      <w:r>
        <w:t xml:space="preserve"> </w:t>
      </w:r>
      <w:r w:rsidRPr="00804705">
        <w:t>kyslík</w:t>
      </w:r>
      <w:r w:rsidRPr="00155CC5">
        <w:rPr>
          <w:b/>
        </w:rPr>
        <w:t xml:space="preserve"> </w:t>
      </w:r>
      <w:r>
        <w:t xml:space="preserve">se </w:t>
      </w:r>
      <w:r w:rsidRPr="00804705">
        <w:rPr>
          <w:b/>
        </w:rPr>
        <w:t>přepravuje v ocelových lahvích</w:t>
      </w:r>
      <w:r w:rsidRPr="00155CC5">
        <w:t xml:space="preserve"> s modrým pruhem</w:t>
      </w:r>
    </w:p>
    <w:p w:rsidR="00AB0163" w:rsidRDefault="00AB0163" w:rsidP="00AB0163">
      <w:r w:rsidRPr="00155CC5">
        <w:rPr>
          <w:b/>
        </w:rPr>
        <w:t xml:space="preserve">- </w:t>
      </w:r>
      <w:r w:rsidRPr="00804705">
        <w:t>kyslík</w:t>
      </w:r>
      <w:r>
        <w:rPr>
          <w:b/>
        </w:rPr>
        <w:t xml:space="preserve"> </w:t>
      </w:r>
      <w:r>
        <w:t xml:space="preserve">reaguje téměř se všemi prvky, reakce probíhá buď </w:t>
      </w:r>
      <w:r w:rsidRPr="00AC00CD">
        <w:t xml:space="preserve">pomalu </w:t>
      </w:r>
      <w:r>
        <w:t xml:space="preserve">  </w:t>
      </w:r>
    </w:p>
    <w:p w:rsidR="00AB0163" w:rsidRDefault="00AB0163" w:rsidP="00AB0163">
      <w:r>
        <w:t xml:space="preserve">  (dýchání, tlení, koroze,…) </w:t>
      </w:r>
      <w:r w:rsidRPr="00AC00CD">
        <w:t>nebo rychle</w:t>
      </w:r>
      <w:r>
        <w:t xml:space="preserve"> (hoření)</w:t>
      </w:r>
    </w:p>
    <w:p w:rsidR="00AB0163" w:rsidRPr="00E84F88" w:rsidRDefault="00AB0163" w:rsidP="00AB0163">
      <w:pPr>
        <w:rPr>
          <w:sz w:val="12"/>
          <w:szCs w:val="12"/>
        </w:rPr>
      </w:pPr>
    </w:p>
    <w:p w:rsidR="00AB0163" w:rsidRDefault="00AB0163" w:rsidP="00AB0163">
      <w:r>
        <w:rPr>
          <w:b/>
        </w:rPr>
        <w:t xml:space="preserve">- použití: </w:t>
      </w:r>
      <w:r>
        <w:t>- dýchací přístroje</w:t>
      </w:r>
    </w:p>
    <w:p w:rsidR="00AB0163" w:rsidRDefault="00AB0163" w:rsidP="00AB0163">
      <w:r>
        <w:t xml:space="preserve">                - sváření a řezání kovů</w:t>
      </w:r>
    </w:p>
    <w:p w:rsidR="00AB0163" w:rsidRDefault="007D4D94" w:rsidP="00AB0163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69850</wp:posOffset>
            </wp:positionV>
            <wp:extent cx="1076960" cy="1123950"/>
            <wp:effectExtent l="1905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63">
        <w:t xml:space="preserve">                - výroba oceli </w:t>
      </w:r>
    </w:p>
    <w:p w:rsidR="00AB0163" w:rsidRPr="00E84F88" w:rsidRDefault="00AB0163" w:rsidP="00AB0163">
      <w:pPr>
        <w:rPr>
          <w:sz w:val="12"/>
          <w:szCs w:val="12"/>
        </w:rPr>
      </w:pPr>
    </w:p>
    <w:p w:rsidR="00AB0163" w:rsidRDefault="00AB0163" w:rsidP="00AB0163">
      <w:r>
        <w:rPr>
          <w:b/>
          <w:bCs/>
        </w:rPr>
        <w:t>-</w:t>
      </w:r>
      <w:r>
        <w:t xml:space="preserve"> příklady činností člověka,</w:t>
      </w:r>
    </w:p>
    <w:p w:rsidR="00AB0163" w:rsidRDefault="00AB0163" w:rsidP="00AB0163">
      <w:r>
        <w:t xml:space="preserve">  při kterých se </w:t>
      </w:r>
      <w:r w:rsidRPr="00155CC5">
        <w:rPr>
          <w:b/>
        </w:rPr>
        <w:t>kyslík spotřebovává</w:t>
      </w:r>
      <w:r>
        <w:rPr>
          <w:b/>
        </w:rPr>
        <w:t>:</w:t>
      </w:r>
    </w:p>
    <w:p w:rsidR="00AB0163" w:rsidRPr="00E84F88" w:rsidRDefault="00AB0163" w:rsidP="00AB0163">
      <w:pPr>
        <w:numPr>
          <w:ilvl w:val="0"/>
          <w:numId w:val="3"/>
        </w:numPr>
        <w:rPr>
          <w:b/>
        </w:rPr>
      </w:pPr>
      <w:r>
        <w:t>dýchání</w:t>
      </w:r>
    </w:p>
    <w:p w:rsidR="00AB0163" w:rsidRPr="00804705" w:rsidRDefault="00AB0163" w:rsidP="00AB0163">
      <w:pPr>
        <w:numPr>
          <w:ilvl w:val="0"/>
          <w:numId w:val="3"/>
        </w:numPr>
      </w:pPr>
      <w:r w:rsidRPr="00804705">
        <w:t>spalování dřeva, uhlí, benzínu, zemního plynu,…</w:t>
      </w:r>
    </w:p>
    <w:p w:rsidR="00AB0163" w:rsidRPr="007A756A" w:rsidRDefault="00AB0163" w:rsidP="00AB0163">
      <w:pPr>
        <w:rPr>
          <w:sz w:val="16"/>
          <w:szCs w:val="16"/>
        </w:rPr>
      </w:pPr>
    </w:p>
    <w:p w:rsidR="00AB0163" w:rsidRDefault="00AB0163" w:rsidP="00AB0163">
      <w:r>
        <w:rPr>
          <w:b/>
          <w:bCs/>
        </w:rPr>
        <w:t>-</w:t>
      </w:r>
      <w:r>
        <w:t xml:space="preserve"> účinkem elektrického výboje nebo UV záření vzniká druhá forma</w:t>
      </w:r>
    </w:p>
    <w:p w:rsidR="00AB0163" w:rsidRDefault="00AB0163" w:rsidP="00AB0163">
      <w:r>
        <w:t xml:space="preserve">   kyslíku – </w:t>
      </w:r>
      <w:r>
        <w:rPr>
          <w:b/>
          <w:bCs/>
        </w:rPr>
        <w:t>ozón</w:t>
      </w:r>
      <w:r>
        <w:t xml:space="preserve"> </w:t>
      </w:r>
      <w:r>
        <w:rPr>
          <w:b/>
          <w:bCs/>
        </w:rPr>
        <w:t>O</w:t>
      </w:r>
      <w:r>
        <w:rPr>
          <w:b/>
          <w:bCs/>
          <w:vertAlign w:val="subscript"/>
        </w:rPr>
        <w:t xml:space="preserve">3 </w:t>
      </w:r>
      <w:r>
        <w:t xml:space="preserve">(méně stálá forma, jedovatý pro člověka), </w:t>
      </w:r>
    </w:p>
    <w:p w:rsidR="00AB0163" w:rsidRDefault="00AB0163" w:rsidP="00AB0163">
      <w:r>
        <w:t xml:space="preserve">   je ve vyšších vrstvách atmosféry</w:t>
      </w:r>
    </w:p>
    <w:p w:rsidR="00AB0163" w:rsidRDefault="00AB0163" w:rsidP="00AB0163">
      <w:r>
        <w:rPr>
          <w:b/>
          <w:bCs/>
        </w:rPr>
        <w:t>-</w:t>
      </w:r>
      <w:r>
        <w:t xml:space="preserve"> nejznámější </w:t>
      </w:r>
      <w:r w:rsidRPr="00804705">
        <w:rPr>
          <w:b/>
        </w:rPr>
        <w:t>sloučeniny kyslíku</w:t>
      </w:r>
      <w:r>
        <w:t>: voda H</w:t>
      </w:r>
      <w:r w:rsidRPr="002055D3">
        <w:rPr>
          <w:position w:val="-10"/>
        </w:rPr>
        <w:object w:dxaOrig="160" w:dyaOrig="340">
          <v:shape id="_x0000_i1026" type="#_x0000_t75" style="width:8.25pt;height:17.25pt" o:ole="">
            <v:imagedata r:id="rId9" o:title=""/>
          </v:shape>
          <o:OLEObject Type="Embed" ProgID="Equation.3" ShapeID="_x0000_i1026" DrawAspect="Content" ObjectID="_1421432553" r:id="rId13"/>
        </w:object>
      </w:r>
      <w:r>
        <w:t>O</w:t>
      </w:r>
    </w:p>
    <w:p w:rsidR="00AB0163" w:rsidRDefault="007D4D94" w:rsidP="00AB016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88265</wp:posOffset>
            </wp:positionV>
            <wp:extent cx="2113915" cy="1866900"/>
            <wp:effectExtent l="19050" t="0" r="635" b="0"/>
            <wp:wrapNone/>
            <wp:docPr id="1" name="il_fi" descr="http://www.uni-heidelberg.de/presse/ruca/ruca05-1/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-heidelberg.de/presse/ruca/ruca05-1/s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63">
        <w:t xml:space="preserve">                                                    </w:t>
      </w:r>
      <w:r w:rsidR="00804705">
        <w:tab/>
        <w:t xml:space="preserve"> </w:t>
      </w:r>
      <w:r w:rsidR="00AB0163">
        <w:t xml:space="preserve">  peroxid vodíku H</w:t>
      </w:r>
      <w:r w:rsidR="00AB0163" w:rsidRPr="002055D3">
        <w:rPr>
          <w:position w:val="-10"/>
        </w:rPr>
        <w:object w:dxaOrig="160" w:dyaOrig="340">
          <v:shape id="_x0000_i1027" type="#_x0000_t75" style="width:8.25pt;height:17.25pt" o:ole="">
            <v:imagedata r:id="rId9" o:title=""/>
          </v:shape>
          <o:OLEObject Type="Embed" ProgID="Equation.3" ShapeID="_x0000_i1027" DrawAspect="Content" ObjectID="_1421432554" r:id="rId15"/>
        </w:object>
      </w:r>
      <w:r w:rsidR="00AB0163">
        <w:t>O</w:t>
      </w:r>
      <w:r w:rsidR="00AB0163" w:rsidRPr="002055D3">
        <w:rPr>
          <w:position w:val="-10"/>
        </w:rPr>
        <w:object w:dxaOrig="160" w:dyaOrig="340">
          <v:shape id="_x0000_i1028" type="#_x0000_t75" style="width:8.25pt;height:17.25pt" o:ole="">
            <v:imagedata r:id="rId9" o:title=""/>
          </v:shape>
          <o:OLEObject Type="Embed" ProgID="Equation.3" ShapeID="_x0000_i1028" DrawAspect="Content" ObjectID="_1421432555" r:id="rId16"/>
        </w:object>
      </w:r>
    </w:p>
    <w:p w:rsidR="00AB0163" w:rsidRDefault="00AB0163" w:rsidP="00AB0163">
      <w:r>
        <w:t xml:space="preserve">                                                     </w:t>
      </w:r>
      <w:r w:rsidR="00804705">
        <w:tab/>
        <w:t xml:space="preserve">  </w:t>
      </w:r>
      <w:r>
        <w:t xml:space="preserve"> oxidy</w:t>
      </w:r>
    </w:p>
    <w:p w:rsidR="00C46887" w:rsidRDefault="00C46887" w:rsidP="00AB0163"/>
    <w:p w:rsidR="00AB0163" w:rsidRDefault="00AB0163" w:rsidP="00AB0163"/>
    <w:p w:rsidR="00AB0163" w:rsidRDefault="00AB0163" w:rsidP="00AB0163"/>
    <w:p w:rsidR="00AB0163" w:rsidRDefault="00AB0163" w:rsidP="00AB0163"/>
    <w:p w:rsidR="00AB0163" w:rsidRPr="007D4D94" w:rsidRDefault="007D4D94" w:rsidP="007D4D94">
      <w:pPr>
        <w:ind w:left="708" w:firstLine="1416"/>
        <w:rPr>
          <w:b/>
          <w:sz w:val="28"/>
          <w:szCs w:val="28"/>
        </w:rPr>
      </w:pPr>
      <w:r w:rsidRPr="007D4D94">
        <w:rPr>
          <w:b/>
          <w:sz w:val="28"/>
          <w:szCs w:val="28"/>
        </w:rPr>
        <w:t>Kyslík - prvek života…</w:t>
      </w:r>
    </w:p>
    <w:p w:rsidR="00AB0163" w:rsidRDefault="00AB0163" w:rsidP="00AB0163"/>
    <w:p w:rsidR="00AB0163" w:rsidRDefault="00AB0163" w:rsidP="00AB0163"/>
    <w:p w:rsidR="007D4D94" w:rsidRDefault="007D4D94" w:rsidP="00AB0163"/>
    <w:p w:rsidR="007D4D94" w:rsidRDefault="007D4D94" w:rsidP="00AB0163"/>
    <w:p w:rsidR="007D4D94" w:rsidRDefault="007D4D94" w:rsidP="00AB0163"/>
    <w:p w:rsidR="000D5BD6" w:rsidRDefault="007D4D94" w:rsidP="007D4D94">
      <w:pPr>
        <w:pStyle w:val="Odstavecseseznamem"/>
        <w:numPr>
          <w:ilvl w:val="0"/>
          <w:numId w:val="4"/>
        </w:numPr>
        <w:ind w:left="426" w:hanging="426"/>
        <w:rPr>
          <w:b/>
          <w:sz w:val="36"/>
          <w:szCs w:val="36"/>
        </w:rPr>
      </w:pPr>
      <w:r w:rsidRPr="007D4D94">
        <w:rPr>
          <w:b/>
          <w:sz w:val="36"/>
          <w:szCs w:val="36"/>
        </w:rPr>
        <w:lastRenderedPageBreak/>
        <w:t>Křížovka s</w:t>
      </w:r>
      <w:r>
        <w:rPr>
          <w:b/>
          <w:sz w:val="36"/>
          <w:szCs w:val="36"/>
        </w:rPr>
        <w:t> </w:t>
      </w:r>
      <w:r w:rsidRPr="007D4D94">
        <w:rPr>
          <w:b/>
          <w:sz w:val="36"/>
          <w:szCs w:val="36"/>
        </w:rPr>
        <w:t>tajenkou</w:t>
      </w:r>
    </w:p>
    <w:p w:rsidR="007D4D94" w:rsidRPr="007D4D94" w:rsidRDefault="007D4D94" w:rsidP="007D4D94">
      <w:pPr>
        <w:pStyle w:val="Odstavecseseznamem"/>
        <w:ind w:left="0"/>
        <w:rPr>
          <w:sz w:val="36"/>
          <w:szCs w:val="36"/>
        </w:rPr>
      </w:pPr>
    </w:p>
    <w:p w:rsidR="000D5BD6" w:rsidRPr="000D5BD6" w:rsidRDefault="000D5BD6" w:rsidP="00AB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Nekov,</w:t>
      </w:r>
      <w:r w:rsidR="007D4D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který je součástí vzduchu, se jmenuje </w:t>
      </w:r>
      <w:proofErr w:type="gramStart"/>
      <w:r>
        <w:rPr>
          <w:b/>
          <w:sz w:val="28"/>
          <w:szCs w:val="28"/>
        </w:rPr>
        <w:t>….</w:t>
      </w:r>
      <w:r w:rsidR="003947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 (tajenka</w:t>
      </w:r>
      <w:proofErr w:type="gramEnd"/>
      <w:r>
        <w:rPr>
          <w:b/>
          <w:sz w:val="28"/>
          <w:szCs w:val="28"/>
        </w:rPr>
        <w:t>)</w:t>
      </w:r>
    </w:p>
    <w:p w:rsidR="00551CFD" w:rsidRDefault="00551CFD" w:rsidP="00AB0163">
      <w:pPr>
        <w:rPr>
          <w:bCs/>
        </w:rPr>
      </w:pPr>
    </w:p>
    <w:p w:rsidR="007634C0" w:rsidRDefault="000D5BD6" w:rsidP="00AB0163">
      <w:r>
        <w:rPr>
          <w:noProof/>
          <w:lang w:eastAsia="cs-CZ"/>
        </w:rPr>
        <w:drawing>
          <wp:inline distT="0" distB="0" distL="0" distR="0">
            <wp:extent cx="6263640" cy="5059765"/>
            <wp:effectExtent l="19050" t="0" r="3810" b="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0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D6" w:rsidRDefault="000D5BD6" w:rsidP="00AB0163"/>
    <w:p w:rsidR="000D5BD6" w:rsidRDefault="000D5BD6" w:rsidP="00AB0163"/>
    <w:p w:rsidR="000D5BD6" w:rsidRDefault="000D5BD6" w:rsidP="00AB0163"/>
    <w:p w:rsidR="00394773" w:rsidRDefault="00394773" w:rsidP="00AB0163"/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1. kyslík a vodík vytváří …… molekuly 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2. tříatomové molekuly kyslíku se nazývají ……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3. kov používaný v laboratoři k výrobě vodíku 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4. nejznámější sloučenina kyslíku a vodíku 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5. vodík se používal k plnění ……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6. nejlehčí plyn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7. kyslík je podmínkou …… živočichů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8. podporuje hoření látek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9. kyslík se používá ke …… kovů</w:t>
      </w:r>
    </w:p>
    <w:p w:rsidR="0033344F" w:rsidRDefault="0033344F" w:rsidP="0033344F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10. děj, při kterém vzniká v přírodě kyslík</w:t>
      </w:r>
    </w:p>
    <w:p w:rsidR="000D5BD6" w:rsidRDefault="000D5BD6" w:rsidP="00AB0163"/>
    <w:p w:rsidR="007D4D94" w:rsidRDefault="007D4D94" w:rsidP="007D4D94">
      <w:pPr>
        <w:rPr>
          <w:b/>
          <w:sz w:val="32"/>
          <w:szCs w:val="32"/>
        </w:rPr>
      </w:pPr>
    </w:p>
    <w:p w:rsidR="007D4D94" w:rsidRDefault="007D4D94" w:rsidP="007D4D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Zdroje:</w:t>
      </w:r>
    </w:p>
    <w:p w:rsidR="007D4D94" w:rsidRDefault="007D4D94" w:rsidP="007D4D94"/>
    <w:p w:rsidR="007D4D94" w:rsidRDefault="007D4D94" w:rsidP="007D4D94">
      <w:pPr>
        <w:pStyle w:val="Odstavecseseznamem"/>
        <w:numPr>
          <w:ilvl w:val="0"/>
          <w:numId w:val="5"/>
        </w:numPr>
      </w:pPr>
      <w:r w:rsidRPr="007D4D94">
        <w:t>http://www.uni-heidelberg.de/presse/ruca/ruca05-1/s22.jpg</w:t>
      </w:r>
      <w:r w:rsidRPr="009D11EA">
        <w:t xml:space="preserve"> </w:t>
      </w:r>
    </w:p>
    <w:p w:rsidR="007D4D94" w:rsidRDefault="007D4D94" w:rsidP="00AB0163">
      <w:pPr>
        <w:pStyle w:val="Odstavecseseznamem"/>
        <w:numPr>
          <w:ilvl w:val="0"/>
          <w:numId w:val="5"/>
        </w:numPr>
      </w:pPr>
      <w:r w:rsidRPr="007D4D94">
        <w:t>http://www.doctorramey.com/wp-content/uploads/2011/04/oxygen-delivery.png</w:t>
      </w:r>
    </w:p>
    <w:p w:rsidR="007D4D94" w:rsidRDefault="007D4D94" w:rsidP="007D4D94">
      <w:pPr>
        <w:numPr>
          <w:ilvl w:val="0"/>
          <w:numId w:val="5"/>
        </w:numPr>
      </w:pPr>
      <w:r w:rsidRPr="007D4D94">
        <w:t xml:space="preserve">otevřená galerie office.microsoft.com </w:t>
      </w:r>
    </w:p>
    <w:p w:rsidR="00CF18ED" w:rsidRPr="00017942" w:rsidRDefault="00CF18ED" w:rsidP="007D4D94">
      <w:pPr>
        <w:numPr>
          <w:ilvl w:val="0"/>
          <w:numId w:val="5"/>
        </w:numPr>
      </w:pPr>
      <w:r w:rsidRPr="00CF18ED">
        <w:t>http://schoolworkhelper.net/wp-content/uploads/2011/06/oxygen_edge.jpg</w:t>
      </w:r>
    </w:p>
    <w:sectPr w:rsidR="00CF18ED" w:rsidRPr="00017942" w:rsidSect="00394773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2E1A5417"/>
    <w:multiLevelType w:val="hybridMultilevel"/>
    <w:tmpl w:val="1624D8BE"/>
    <w:lvl w:ilvl="0" w:tplc="AF7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2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F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E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62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E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A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B52EB1"/>
    <w:multiLevelType w:val="hybridMultilevel"/>
    <w:tmpl w:val="C9463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F2463"/>
    <w:multiLevelType w:val="hybridMultilevel"/>
    <w:tmpl w:val="2904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E7E73"/>
    <w:multiLevelType w:val="hybridMultilevel"/>
    <w:tmpl w:val="BC801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1348C9"/>
    <w:multiLevelType w:val="hybridMultilevel"/>
    <w:tmpl w:val="2AD21704"/>
    <w:lvl w:ilvl="0" w:tplc="172E9C88">
      <w:start w:val="1"/>
      <w:numFmt w:val="bullet"/>
      <w:lvlText w:val=""/>
      <w:lvlJc w:val="left"/>
      <w:pPr>
        <w:tabs>
          <w:tab w:val="num" w:pos="615"/>
        </w:tabs>
        <w:ind w:left="595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79A1629F"/>
    <w:multiLevelType w:val="hybridMultilevel"/>
    <w:tmpl w:val="7338B5D4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E4BB8"/>
    <w:multiLevelType w:val="hybridMultilevel"/>
    <w:tmpl w:val="82789F46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7E44"/>
    <w:rsid w:val="00017942"/>
    <w:rsid w:val="00051629"/>
    <w:rsid w:val="00075A90"/>
    <w:rsid w:val="000D5BD6"/>
    <w:rsid w:val="00112834"/>
    <w:rsid w:val="002055D3"/>
    <w:rsid w:val="002F13D1"/>
    <w:rsid w:val="003100D8"/>
    <w:rsid w:val="0033344F"/>
    <w:rsid w:val="00380E28"/>
    <w:rsid w:val="00394773"/>
    <w:rsid w:val="003F530F"/>
    <w:rsid w:val="004477E8"/>
    <w:rsid w:val="00493053"/>
    <w:rsid w:val="00551CFD"/>
    <w:rsid w:val="005C12DA"/>
    <w:rsid w:val="00657678"/>
    <w:rsid w:val="006D788C"/>
    <w:rsid w:val="0073234A"/>
    <w:rsid w:val="007634C0"/>
    <w:rsid w:val="00782DD6"/>
    <w:rsid w:val="007D4D94"/>
    <w:rsid w:val="00804705"/>
    <w:rsid w:val="008450C0"/>
    <w:rsid w:val="00870B01"/>
    <w:rsid w:val="00877772"/>
    <w:rsid w:val="009E1D7A"/>
    <w:rsid w:val="00AB0163"/>
    <w:rsid w:val="00C46887"/>
    <w:rsid w:val="00CF18ED"/>
    <w:rsid w:val="00D97E44"/>
    <w:rsid w:val="00DE23A3"/>
    <w:rsid w:val="00F0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B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4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0A49-D07A-4B6D-97D1-0F148347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10</cp:revision>
  <dcterms:created xsi:type="dcterms:W3CDTF">2011-02-22T15:45:00Z</dcterms:created>
  <dcterms:modified xsi:type="dcterms:W3CDTF">2013-02-03T20:36:00Z</dcterms:modified>
</cp:coreProperties>
</file>